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310C6" w14:textId="77777777" w:rsidR="000800BD" w:rsidRPr="009F4B9F" w:rsidRDefault="004A4B71" w:rsidP="009F4B9F">
      <w:pPr>
        <w:jc w:val="center"/>
        <w:rPr>
          <w:b/>
          <w:sz w:val="44"/>
          <w:szCs w:val="44"/>
          <w:u w:val="singl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15F9D53A" wp14:editId="2C75D55C">
            <wp:simplePos x="0" y="0"/>
            <wp:positionH relativeFrom="column">
              <wp:posOffset>376555</wp:posOffset>
            </wp:positionH>
            <wp:positionV relativeFrom="paragraph">
              <wp:posOffset>-674370</wp:posOffset>
            </wp:positionV>
            <wp:extent cx="734695" cy="991870"/>
            <wp:effectExtent l="152400" t="95250" r="141605" b="939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10416">
                      <a:off x="0" y="0"/>
                      <a:ext cx="73469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218D" w:rsidRPr="009F4B9F">
        <w:rPr>
          <w:b/>
          <w:sz w:val="44"/>
          <w:szCs w:val="44"/>
          <w:u w:val="single"/>
        </w:rPr>
        <w:t xml:space="preserve">Questioning </w:t>
      </w:r>
      <w:r w:rsidR="009F4B9F" w:rsidRPr="009F4B9F">
        <w:rPr>
          <w:b/>
          <w:sz w:val="44"/>
          <w:szCs w:val="44"/>
          <w:u w:val="single"/>
        </w:rPr>
        <w:t>Activity</w:t>
      </w:r>
    </w:p>
    <w:p w14:paraId="29E774B7" w14:textId="43151D06" w:rsidR="009F4B9F" w:rsidRPr="0084102E" w:rsidRDefault="009F4B9F">
      <w:pPr>
        <w:rPr>
          <w:sz w:val="20"/>
          <w:szCs w:val="20"/>
        </w:rPr>
      </w:pPr>
      <w:r w:rsidRPr="009F4B9F">
        <w:rPr>
          <w:b/>
          <w:sz w:val="28"/>
          <w:szCs w:val="28"/>
          <w:u w:val="single"/>
        </w:rPr>
        <w:t>Directions:</w:t>
      </w:r>
      <w:r>
        <w:t xml:space="preserve"> </w:t>
      </w:r>
      <w:r w:rsidRPr="0084102E">
        <w:rPr>
          <w:sz w:val="20"/>
          <w:szCs w:val="20"/>
        </w:rPr>
        <w:t xml:space="preserve">Asking questions while you read is a very effective way to keep you </w:t>
      </w:r>
      <w:r w:rsidR="00AA026B" w:rsidRPr="0084102E">
        <w:rPr>
          <w:sz w:val="20"/>
          <w:szCs w:val="20"/>
        </w:rPr>
        <w:t>interested</w:t>
      </w:r>
      <w:r w:rsidRPr="0084102E">
        <w:rPr>
          <w:sz w:val="20"/>
          <w:szCs w:val="20"/>
        </w:rPr>
        <w:t xml:space="preserve"> while you read.  It also </w:t>
      </w:r>
      <w:r w:rsidR="00AA026B" w:rsidRPr="0084102E">
        <w:rPr>
          <w:sz w:val="20"/>
          <w:szCs w:val="20"/>
        </w:rPr>
        <w:t>gives you a purpose for reading and ensures</w:t>
      </w:r>
      <w:r w:rsidRPr="0084102E">
        <w:rPr>
          <w:sz w:val="20"/>
          <w:szCs w:val="20"/>
        </w:rPr>
        <w:t xml:space="preserve"> you’re actively engaged in what you’re reading.  The bottom line… The more you ask questions BEFORE, DURING, or AFTER you read, the better the chances are that you’ll actually </w:t>
      </w:r>
      <w:r w:rsidRPr="00185352">
        <w:rPr>
          <w:i/>
          <w:sz w:val="20"/>
          <w:szCs w:val="20"/>
        </w:rPr>
        <w:t xml:space="preserve">COMPREHEND </w:t>
      </w:r>
      <w:r w:rsidRPr="0084102E">
        <w:rPr>
          <w:sz w:val="20"/>
          <w:szCs w:val="20"/>
        </w:rPr>
        <w:t>what you’re reading.  For this activity write down any questions you have before, during, or after reading the article</w:t>
      </w:r>
      <w:r w:rsidR="00AA026B" w:rsidRPr="0084102E">
        <w:rPr>
          <w:sz w:val="20"/>
          <w:szCs w:val="20"/>
        </w:rPr>
        <w:t>.</w:t>
      </w:r>
    </w:p>
    <w:tbl>
      <w:tblPr>
        <w:tblStyle w:val="TableGrid"/>
        <w:tblW w:w="10620" w:type="dxa"/>
        <w:tblInd w:w="-432" w:type="dxa"/>
        <w:tblLook w:val="04A0" w:firstRow="1" w:lastRow="0" w:firstColumn="1" w:lastColumn="0" w:noHBand="0" w:noVBand="1"/>
      </w:tblPr>
      <w:tblGrid>
        <w:gridCol w:w="10620"/>
      </w:tblGrid>
      <w:tr w:rsidR="009F4B9F" w14:paraId="455D2A65" w14:textId="77777777" w:rsidTr="00185352">
        <w:tc>
          <w:tcPr>
            <w:tcW w:w="10620" w:type="dxa"/>
            <w:shd w:val="pct20" w:color="auto" w:fill="auto"/>
          </w:tcPr>
          <w:p w14:paraId="2F7562D4" w14:textId="66AAC2C5" w:rsidR="009F4B9F" w:rsidRPr="009F4B9F" w:rsidRDefault="009F4B9F" w:rsidP="009F4B9F">
            <w:pPr>
              <w:jc w:val="center"/>
              <w:rPr>
                <w:b/>
              </w:rPr>
            </w:pPr>
            <w:r w:rsidRPr="004A4B71">
              <w:rPr>
                <w:b/>
                <w:sz w:val="36"/>
                <w:szCs w:val="36"/>
              </w:rPr>
              <w:t>BEFORE</w:t>
            </w:r>
            <w:r w:rsidRPr="009F4B9F">
              <w:rPr>
                <w:b/>
              </w:rPr>
              <w:t xml:space="preserve"> QUESTIONS</w:t>
            </w:r>
            <w:r w:rsidR="00D0448A">
              <w:rPr>
                <w:b/>
              </w:rPr>
              <w:t xml:space="preserve"> “I Do”</w:t>
            </w:r>
          </w:p>
        </w:tc>
      </w:tr>
      <w:tr w:rsidR="009F4B9F" w14:paraId="365BD7BA" w14:textId="77777777" w:rsidTr="00185352">
        <w:trPr>
          <w:trHeight w:val="1763"/>
        </w:trPr>
        <w:tc>
          <w:tcPr>
            <w:tcW w:w="10620" w:type="dxa"/>
            <w:tcBorders>
              <w:bottom w:val="single" w:sz="4" w:space="0" w:color="auto"/>
            </w:tcBorders>
          </w:tcPr>
          <w:p w14:paraId="22303431" w14:textId="77777777" w:rsidR="004A4B71" w:rsidRDefault="004A4B71" w:rsidP="004A4B71">
            <w:pPr>
              <w:rPr>
                <w:b/>
              </w:rPr>
            </w:pPr>
            <w:r>
              <w:rPr>
                <w:b/>
              </w:rPr>
              <w:t xml:space="preserve">1) </w:t>
            </w:r>
          </w:p>
          <w:p w14:paraId="2962F8BF" w14:textId="77777777" w:rsidR="004A4B71" w:rsidRDefault="004A4B71" w:rsidP="004A4B71">
            <w:pPr>
              <w:rPr>
                <w:b/>
              </w:rPr>
            </w:pPr>
          </w:p>
          <w:p w14:paraId="54ED7846" w14:textId="77777777" w:rsidR="004A4B71" w:rsidRDefault="004A4B71" w:rsidP="004A4B71">
            <w:pPr>
              <w:rPr>
                <w:b/>
              </w:rPr>
            </w:pPr>
            <w:r>
              <w:rPr>
                <w:b/>
              </w:rPr>
              <w:t xml:space="preserve">2) </w:t>
            </w:r>
          </w:p>
          <w:p w14:paraId="7341A7D2" w14:textId="77777777" w:rsidR="004A4B71" w:rsidRDefault="004A4B71" w:rsidP="004A4B71">
            <w:pPr>
              <w:rPr>
                <w:b/>
              </w:rPr>
            </w:pPr>
          </w:p>
          <w:p w14:paraId="38D00E36" w14:textId="77777777" w:rsidR="004A4B71" w:rsidRDefault="004A4B71" w:rsidP="004A4B71">
            <w:pPr>
              <w:rPr>
                <w:b/>
              </w:rPr>
            </w:pPr>
            <w:r>
              <w:rPr>
                <w:b/>
              </w:rPr>
              <w:t xml:space="preserve">3) </w:t>
            </w:r>
          </w:p>
          <w:p w14:paraId="20BE0F40" w14:textId="0F72E65E" w:rsidR="004A4B71" w:rsidRPr="004A4B71" w:rsidRDefault="004A4B71" w:rsidP="004A4B71">
            <w:pPr>
              <w:rPr>
                <w:b/>
              </w:rPr>
            </w:pPr>
          </w:p>
        </w:tc>
      </w:tr>
      <w:tr w:rsidR="009F4B9F" w14:paraId="68265DF9" w14:textId="77777777" w:rsidTr="00185352">
        <w:tc>
          <w:tcPr>
            <w:tcW w:w="10620" w:type="dxa"/>
            <w:shd w:val="pct20" w:color="auto" w:fill="auto"/>
          </w:tcPr>
          <w:p w14:paraId="7C6FCD5D" w14:textId="7F9F9F0C" w:rsidR="009F4B9F" w:rsidRPr="009F4B9F" w:rsidRDefault="009F4B9F" w:rsidP="009F4B9F">
            <w:pPr>
              <w:jc w:val="center"/>
              <w:rPr>
                <w:b/>
              </w:rPr>
            </w:pPr>
            <w:r w:rsidRPr="004A4B71">
              <w:rPr>
                <w:b/>
                <w:sz w:val="36"/>
                <w:szCs w:val="36"/>
              </w:rPr>
              <w:t xml:space="preserve">DURING </w:t>
            </w:r>
            <w:r w:rsidRPr="009F4B9F">
              <w:rPr>
                <w:b/>
              </w:rPr>
              <w:t>QUESTIONS</w:t>
            </w:r>
            <w:r w:rsidR="00D0448A">
              <w:rPr>
                <w:b/>
              </w:rPr>
              <w:t xml:space="preserve"> “We Do”</w:t>
            </w:r>
          </w:p>
        </w:tc>
      </w:tr>
      <w:tr w:rsidR="009F4B9F" w14:paraId="030626C8" w14:textId="77777777" w:rsidTr="00185352">
        <w:trPr>
          <w:trHeight w:val="1691"/>
        </w:trPr>
        <w:tc>
          <w:tcPr>
            <w:tcW w:w="10620" w:type="dxa"/>
            <w:tcBorders>
              <w:bottom w:val="single" w:sz="4" w:space="0" w:color="auto"/>
            </w:tcBorders>
          </w:tcPr>
          <w:p w14:paraId="22EFF698" w14:textId="2165FE57" w:rsidR="004A4B71" w:rsidRDefault="004A4B71" w:rsidP="004A4B71">
            <w:pPr>
              <w:rPr>
                <w:b/>
              </w:rPr>
            </w:pPr>
            <w:r>
              <w:rPr>
                <w:b/>
              </w:rPr>
              <w:t xml:space="preserve">1) </w:t>
            </w:r>
          </w:p>
          <w:p w14:paraId="60A7E2BC" w14:textId="08ABA79C" w:rsidR="004A4B71" w:rsidRDefault="004A4B71" w:rsidP="004A4B71">
            <w:pPr>
              <w:rPr>
                <w:b/>
              </w:rPr>
            </w:pPr>
          </w:p>
          <w:p w14:paraId="23B22515" w14:textId="1836F572" w:rsidR="004A4B71" w:rsidRDefault="004A4B71" w:rsidP="004A4B71">
            <w:pPr>
              <w:rPr>
                <w:b/>
              </w:rPr>
            </w:pPr>
            <w:r>
              <w:rPr>
                <w:b/>
              </w:rPr>
              <w:t xml:space="preserve">2) </w:t>
            </w:r>
          </w:p>
          <w:p w14:paraId="75ADEC23" w14:textId="77777777" w:rsidR="004A4B71" w:rsidRDefault="004A4B71" w:rsidP="004A4B71">
            <w:pPr>
              <w:rPr>
                <w:b/>
              </w:rPr>
            </w:pPr>
          </w:p>
          <w:p w14:paraId="2C48E1AB" w14:textId="39FB1171" w:rsidR="009F4B9F" w:rsidRPr="009F4B9F" w:rsidRDefault="0006745C" w:rsidP="004A4B71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EB9325A" wp14:editId="24959A5D">
                  <wp:simplePos x="0" y="0"/>
                  <wp:positionH relativeFrom="column">
                    <wp:posOffset>6504124</wp:posOffset>
                  </wp:positionH>
                  <wp:positionV relativeFrom="paragraph">
                    <wp:posOffset>300014</wp:posOffset>
                  </wp:positionV>
                  <wp:extent cx="364063" cy="491340"/>
                  <wp:effectExtent l="19050" t="19050" r="17145" b="2349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6907">
                            <a:off x="0" y="0"/>
                            <a:ext cx="364063" cy="491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448A">
              <w:rPr>
                <w:b/>
              </w:rPr>
              <w:t xml:space="preserve">3) </w:t>
            </w:r>
          </w:p>
        </w:tc>
      </w:tr>
      <w:tr w:rsidR="00D0448A" w14:paraId="6D6E90AF" w14:textId="77777777" w:rsidTr="00185352">
        <w:trPr>
          <w:trHeight w:val="413"/>
        </w:trPr>
        <w:tc>
          <w:tcPr>
            <w:tcW w:w="10620" w:type="dxa"/>
            <w:shd w:val="pct20" w:color="auto" w:fill="auto"/>
          </w:tcPr>
          <w:p w14:paraId="0487EBD2" w14:textId="575C3DD9" w:rsidR="00D0448A" w:rsidRDefault="00D0448A" w:rsidP="00D0448A">
            <w:pPr>
              <w:jc w:val="center"/>
              <w:rPr>
                <w:b/>
              </w:rPr>
            </w:pPr>
            <w:r w:rsidRPr="004A4B71">
              <w:rPr>
                <w:b/>
                <w:sz w:val="36"/>
                <w:szCs w:val="36"/>
              </w:rPr>
              <w:t xml:space="preserve">DURING </w:t>
            </w:r>
            <w:r w:rsidRPr="009F4B9F">
              <w:rPr>
                <w:b/>
              </w:rPr>
              <w:t>QUESTIONS</w:t>
            </w:r>
            <w:r>
              <w:rPr>
                <w:b/>
              </w:rPr>
              <w:t xml:space="preserve"> “You Do Together”</w:t>
            </w:r>
          </w:p>
        </w:tc>
      </w:tr>
      <w:tr w:rsidR="00D0448A" w14:paraId="69DAB151" w14:textId="77777777" w:rsidTr="00185352">
        <w:trPr>
          <w:trHeight w:val="1799"/>
        </w:trPr>
        <w:tc>
          <w:tcPr>
            <w:tcW w:w="10620" w:type="dxa"/>
            <w:tcBorders>
              <w:bottom w:val="single" w:sz="4" w:space="0" w:color="auto"/>
            </w:tcBorders>
          </w:tcPr>
          <w:p w14:paraId="0B8E0E4C" w14:textId="6CFA6EDB" w:rsidR="00D0448A" w:rsidRDefault="00D0448A" w:rsidP="00D0448A">
            <w:pPr>
              <w:rPr>
                <w:b/>
              </w:rPr>
            </w:pPr>
            <w:r>
              <w:rPr>
                <w:b/>
              </w:rPr>
              <w:t>1)</w:t>
            </w:r>
          </w:p>
          <w:p w14:paraId="6FD8F463" w14:textId="77777777" w:rsidR="00D0448A" w:rsidRDefault="00D0448A" w:rsidP="00D0448A">
            <w:pPr>
              <w:rPr>
                <w:b/>
              </w:rPr>
            </w:pPr>
          </w:p>
          <w:p w14:paraId="6CD142E0" w14:textId="77777777" w:rsidR="00D0448A" w:rsidRDefault="00D0448A" w:rsidP="00D0448A">
            <w:pPr>
              <w:rPr>
                <w:b/>
              </w:rPr>
            </w:pPr>
            <w:r>
              <w:rPr>
                <w:b/>
              </w:rPr>
              <w:t xml:space="preserve">2) </w:t>
            </w:r>
          </w:p>
          <w:p w14:paraId="71248015" w14:textId="77777777" w:rsidR="00D0448A" w:rsidRDefault="00D0448A" w:rsidP="00D0448A">
            <w:pPr>
              <w:rPr>
                <w:b/>
              </w:rPr>
            </w:pPr>
          </w:p>
          <w:p w14:paraId="0E083C35" w14:textId="77777777" w:rsidR="00D0448A" w:rsidRDefault="00D0448A" w:rsidP="00D0448A">
            <w:pPr>
              <w:rPr>
                <w:b/>
              </w:rPr>
            </w:pPr>
            <w:r>
              <w:rPr>
                <w:b/>
              </w:rPr>
              <w:t xml:space="preserve">3) </w:t>
            </w:r>
          </w:p>
          <w:p w14:paraId="4208E234" w14:textId="6AC57ABF" w:rsidR="00D0448A" w:rsidRPr="00D0448A" w:rsidRDefault="00D0448A" w:rsidP="00D0448A">
            <w:pPr>
              <w:rPr>
                <w:b/>
              </w:rPr>
            </w:pPr>
          </w:p>
        </w:tc>
      </w:tr>
      <w:tr w:rsidR="009F4B9F" w14:paraId="1069F9A5" w14:textId="77777777" w:rsidTr="00185352">
        <w:tc>
          <w:tcPr>
            <w:tcW w:w="10620" w:type="dxa"/>
            <w:shd w:val="pct20" w:color="auto" w:fill="auto"/>
          </w:tcPr>
          <w:p w14:paraId="1E0A68FA" w14:textId="2AD18FD5" w:rsidR="009F4B9F" w:rsidRPr="009F4B9F" w:rsidRDefault="009F4B9F" w:rsidP="009F4B9F">
            <w:pPr>
              <w:jc w:val="center"/>
              <w:rPr>
                <w:b/>
              </w:rPr>
            </w:pPr>
            <w:r w:rsidRPr="004A4B71">
              <w:rPr>
                <w:b/>
                <w:sz w:val="36"/>
                <w:szCs w:val="36"/>
              </w:rPr>
              <w:t xml:space="preserve">AFTER </w:t>
            </w:r>
            <w:r w:rsidRPr="009F4B9F">
              <w:rPr>
                <w:b/>
              </w:rPr>
              <w:t>QUESTIONS</w:t>
            </w:r>
            <w:r w:rsidR="00D0448A">
              <w:rPr>
                <w:b/>
              </w:rPr>
              <w:t xml:space="preserve"> “You Do it Alone”</w:t>
            </w:r>
          </w:p>
        </w:tc>
      </w:tr>
      <w:tr w:rsidR="009F4B9F" w14:paraId="73858C2C" w14:textId="77777777" w:rsidTr="00D0448A">
        <w:trPr>
          <w:trHeight w:val="2150"/>
        </w:trPr>
        <w:tc>
          <w:tcPr>
            <w:tcW w:w="10620" w:type="dxa"/>
          </w:tcPr>
          <w:p w14:paraId="4C9AE99C" w14:textId="77777777" w:rsidR="004A4B71" w:rsidRDefault="004A4B71" w:rsidP="004A4B71">
            <w:pPr>
              <w:rPr>
                <w:b/>
              </w:rPr>
            </w:pPr>
            <w:r>
              <w:rPr>
                <w:b/>
              </w:rPr>
              <w:t xml:space="preserve">1) </w:t>
            </w:r>
          </w:p>
          <w:p w14:paraId="6E00E820" w14:textId="77777777" w:rsidR="004A4B71" w:rsidRDefault="004A4B71" w:rsidP="004A4B71">
            <w:pPr>
              <w:rPr>
                <w:b/>
              </w:rPr>
            </w:pPr>
          </w:p>
          <w:p w14:paraId="33D60764" w14:textId="77777777" w:rsidR="004A4B71" w:rsidRDefault="004A4B71" w:rsidP="004A4B71">
            <w:pPr>
              <w:rPr>
                <w:b/>
              </w:rPr>
            </w:pPr>
          </w:p>
          <w:p w14:paraId="34E6533B" w14:textId="77777777" w:rsidR="004A4B71" w:rsidRDefault="004A4B71" w:rsidP="004A4B71">
            <w:pPr>
              <w:rPr>
                <w:b/>
              </w:rPr>
            </w:pPr>
            <w:r>
              <w:rPr>
                <w:b/>
              </w:rPr>
              <w:t xml:space="preserve">2) </w:t>
            </w:r>
          </w:p>
          <w:p w14:paraId="0313D85A" w14:textId="77777777" w:rsidR="004A4B71" w:rsidRDefault="004A4B71" w:rsidP="004A4B71">
            <w:pPr>
              <w:rPr>
                <w:b/>
              </w:rPr>
            </w:pPr>
          </w:p>
          <w:p w14:paraId="2B5FA6F9" w14:textId="77777777" w:rsidR="004A4B71" w:rsidRDefault="004A4B71" w:rsidP="004A4B71">
            <w:pPr>
              <w:rPr>
                <w:b/>
              </w:rPr>
            </w:pPr>
          </w:p>
          <w:p w14:paraId="0F9573BB" w14:textId="74C49085" w:rsidR="009F4B9F" w:rsidRDefault="004A4B71" w:rsidP="004A4B71">
            <w:r>
              <w:rPr>
                <w:b/>
              </w:rPr>
              <w:t>3)</w:t>
            </w:r>
          </w:p>
        </w:tc>
      </w:tr>
    </w:tbl>
    <w:p w14:paraId="655F5983" w14:textId="33E9433E" w:rsidR="009F4B9F" w:rsidRDefault="00D0448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8E2627" wp14:editId="69A51154">
                <wp:simplePos x="0" y="0"/>
                <wp:positionH relativeFrom="column">
                  <wp:posOffset>802257</wp:posOffset>
                </wp:positionH>
                <wp:positionV relativeFrom="paragraph">
                  <wp:posOffset>62026</wp:posOffset>
                </wp:positionV>
                <wp:extent cx="5710686" cy="1112808"/>
                <wp:effectExtent l="0" t="0" r="23495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0686" cy="111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0A2A2" w14:textId="05C3724A" w:rsidR="0084102E" w:rsidRPr="00D0448A" w:rsidRDefault="008410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0448A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Quick Write: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Now that we’ve spent some </w:t>
                            </w:r>
                            <w:r w:rsidRPr="00D0448A"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ime documenting and sharing our</w:t>
                            </w:r>
                            <w:r w:rsidRPr="00D0448A">
                              <w:rPr>
                                <w:sz w:val="20"/>
                                <w:szCs w:val="20"/>
                              </w:rPr>
                              <w:t xml:space="preserve"> questions take some </w:t>
                            </w:r>
                            <w:r w:rsidR="002A5DB4">
                              <w:rPr>
                                <w:sz w:val="20"/>
                                <w:szCs w:val="20"/>
                              </w:rPr>
                              <w:t xml:space="preserve">time </w:t>
                            </w:r>
                            <w:r w:rsidRPr="00D0448A">
                              <w:rPr>
                                <w:sz w:val="20"/>
                                <w:szCs w:val="20"/>
                              </w:rPr>
                              <w:t xml:space="preserve">to reflect upon your learning.  </w:t>
                            </w:r>
                            <w:r w:rsidRPr="002A5DB4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Explain </w:t>
                            </w:r>
                            <w:r w:rsidRPr="002A5DB4">
                              <w:rPr>
                                <w:b/>
                                <w:sz w:val="20"/>
                                <w:szCs w:val="20"/>
                              </w:rPr>
                              <w:t>how asking questions helped you better understand what you were reading…  You think this because…</w:t>
                            </w:r>
                          </w:p>
                          <w:p w14:paraId="793D37F6" w14:textId="77777777" w:rsidR="0084102E" w:rsidRDefault="008410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15pt;margin-top:4.9pt;width:449.65pt;height:8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">
                <v:textbox>
                  <w:txbxContent>
                    <w:p w14:paraId="4010A2A2" w14:textId="05C3724A" w:rsidR="0084102E" w:rsidRPr="00D0448A" w:rsidRDefault="0084102E">
                      <w:pPr>
                        <w:rPr>
                          <w:sz w:val="20"/>
                          <w:szCs w:val="20"/>
                        </w:rPr>
                      </w:pPr>
                      <w:r w:rsidRPr="00D0448A">
                        <w:rPr>
                          <w:b/>
                          <w:i/>
                          <w:sz w:val="20"/>
                          <w:szCs w:val="20"/>
                        </w:rPr>
                        <w:t>Quick Write:</w:t>
                      </w:r>
                      <w:r>
                        <w:rPr>
                          <w:sz w:val="20"/>
                          <w:szCs w:val="20"/>
                        </w:rPr>
                        <w:t xml:space="preserve"> Now that we’ve spent some </w:t>
                      </w:r>
                      <w:r w:rsidRPr="00D0448A">
                        <w:rPr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sz w:val="20"/>
                          <w:szCs w:val="20"/>
                        </w:rPr>
                        <w:t>ime documenting and sharing our</w:t>
                      </w:r>
                      <w:r w:rsidRPr="00D0448A">
                        <w:rPr>
                          <w:sz w:val="20"/>
                          <w:szCs w:val="20"/>
                        </w:rPr>
                        <w:t xml:space="preserve"> questions take some </w:t>
                      </w:r>
                      <w:r w:rsidR="002A5DB4">
                        <w:rPr>
                          <w:sz w:val="20"/>
                          <w:szCs w:val="20"/>
                        </w:rPr>
                        <w:t xml:space="preserve">time </w:t>
                      </w:r>
                      <w:r w:rsidRPr="00D0448A">
                        <w:rPr>
                          <w:sz w:val="20"/>
                          <w:szCs w:val="20"/>
                        </w:rPr>
                        <w:t xml:space="preserve">to reflect upon your learning.  </w:t>
                      </w:r>
                      <w:r w:rsidRPr="002A5DB4">
                        <w:rPr>
                          <w:b/>
                          <w:i/>
                          <w:sz w:val="20"/>
                          <w:szCs w:val="20"/>
                        </w:rPr>
                        <w:t xml:space="preserve">Explain </w:t>
                      </w:r>
                      <w:r w:rsidRPr="002A5DB4">
                        <w:rPr>
                          <w:b/>
                          <w:sz w:val="20"/>
                          <w:szCs w:val="20"/>
                        </w:rPr>
                        <w:t>how asking questions helped you better understand what you were reading…  You think this because…</w:t>
                      </w:r>
                    </w:p>
                    <w:p w14:paraId="793D37F6" w14:textId="77777777" w:rsidR="0084102E" w:rsidRDefault="0084102E"/>
                  </w:txbxContent>
                </v:textbox>
              </v:shape>
            </w:pict>
          </mc:Fallback>
        </mc:AlternateContent>
      </w:r>
      <w:r w:rsidR="004A4B71">
        <w:rPr>
          <w:noProof/>
        </w:rPr>
        <w:drawing>
          <wp:anchor distT="0" distB="0" distL="114300" distR="114300" simplePos="0" relativeHeight="251660288" behindDoc="1" locked="0" layoutInCell="1" allowOverlap="1" wp14:anchorId="5119921E" wp14:editId="5D076CDA">
            <wp:simplePos x="0" y="0"/>
            <wp:positionH relativeFrom="column">
              <wp:posOffset>-369570</wp:posOffset>
            </wp:positionH>
            <wp:positionV relativeFrom="paragraph">
              <wp:posOffset>52705</wp:posOffset>
            </wp:positionV>
            <wp:extent cx="637540" cy="860425"/>
            <wp:effectExtent l="133350" t="95250" r="105410" b="920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24840">
                      <a:off x="0" y="0"/>
                      <a:ext cx="63754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B71">
        <w:rPr>
          <w:noProof/>
        </w:rPr>
        <w:drawing>
          <wp:anchor distT="0" distB="0" distL="114300" distR="114300" simplePos="0" relativeHeight="251662336" behindDoc="1" locked="0" layoutInCell="1" allowOverlap="1" wp14:anchorId="00E7CCE1" wp14:editId="57AB7382">
            <wp:simplePos x="0" y="0"/>
            <wp:positionH relativeFrom="column">
              <wp:posOffset>428771</wp:posOffset>
            </wp:positionH>
            <wp:positionV relativeFrom="paragraph">
              <wp:posOffset>545454</wp:posOffset>
            </wp:positionV>
            <wp:extent cx="295039" cy="398450"/>
            <wp:effectExtent l="38100" t="38100" r="48260" b="400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70664">
                      <a:off x="0" y="0"/>
                      <a:ext cx="295039" cy="39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B9F">
        <w:t xml:space="preserve">.   </w:t>
      </w:r>
    </w:p>
    <w:sectPr w:rsidR="009F4B9F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0B154" w14:textId="77777777" w:rsidR="00562808" w:rsidRDefault="00562808" w:rsidP="002E218D">
      <w:pPr>
        <w:spacing w:after="0" w:line="240" w:lineRule="auto"/>
      </w:pPr>
      <w:r>
        <w:separator/>
      </w:r>
    </w:p>
  </w:endnote>
  <w:endnote w:type="continuationSeparator" w:id="0">
    <w:p w14:paraId="6850E6B9" w14:textId="77777777" w:rsidR="00562808" w:rsidRDefault="00562808" w:rsidP="002E2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3F6E3" w14:textId="77777777" w:rsidR="00562808" w:rsidRDefault="00562808" w:rsidP="002E218D">
      <w:pPr>
        <w:spacing w:after="0" w:line="240" w:lineRule="auto"/>
      </w:pPr>
      <w:r>
        <w:separator/>
      </w:r>
    </w:p>
  </w:footnote>
  <w:footnote w:type="continuationSeparator" w:id="0">
    <w:p w14:paraId="51F0A601" w14:textId="77777777" w:rsidR="00562808" w:rsidRDefault="00562808" w:rsidP="002E2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FDAD7" w14:textId="77777777" w:rsidR="0084102E" w:rsidRDefault="0084102E" w:rsidP="002E218D">
    <w:pPr>
      <w:pStyle w:val="Header"/>
      <w:jc w:val="right"/>
    </w:pPr>
    <w:r>
      <w:t>Name______________________</w:t>
    </w:r>
  </w:p>
  <w:p w14:paraId="0D7B5B1A" w14:textId="77777777" w:rsidR="0084102E" w:rsidRDefault="0084102E" w:rsidP="002E218D">
    <w:pPr>
      <w:pStyle w:val="Header"/>
      <w:jc w:val="right"/>
    </w:pPr>
    <w:r>
      <w:t>Block ______________________</w:t>
    </w:r>
  </w:p>
  <w:p w14:paraId="5062A4A0" w14:textId="77777777" w:rsidR="0084102E" w:rsidRDefault="0084102E" w:rsidP="002E218D">
    <w:pPr>
      <w:pStyle w:val="Header"/>
      <w:jc w:val="right"/>
    </w:pPr>
    <w:r>
      <w:t>Date ______________________</w:t>
    </w:r>
  </w:p>
  <w:p w14:paraId="2D76F472" w14:textId="207D6E8C" w:rsidR="0084102E" w:rsidRDefault="0084102E" w:rsidP="002E218D">
    <w:pPr>
      <w:pStyle w:val="Header"/>
      <w:jc w:val="right"/>
    </w:pPr>
    <w:r>
      <w:t>Title: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82810"/>
    <w:multiLevelType w:val="hybridMultilevel"/>
    <w:tmpl w:val="38A699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24D03"/>
    <w:multiLevelType w:val="hybridMultilevel"/>
    <w:tmpl w:val="AF9219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E3DD5"/>
    <w:multiLevelType w:val="hybridMultilevel"/>
    <w:tmpl w:val="AF340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039D4"/>
    <w:multiLevelType w:val="hybridMultilevel"/>
    <w:tmpl w:val="4B02DB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18D"/>
    <w:rsid w:val="0006745C"/>
    <w:rsid w:val="000800BD"/>
    <w:rsid w:val="000B3465"/>
    <w:rsid w:val="00185352"/>
    <w:rsid w:val="001C5DA2"/>
    <w:rsid w:val="002A5DB4"/>
    <w:rsid w:val="002E218D"/>
    <w:rsid w:val="004355E8"/>
    <w:rsid w:val="004A4B71"/>
    <w:rsid w:val="004C78F7"/>
    <w:rsid w:val="00562808"/>
    <w:rsid w:val="0058513C"/>
    <w:rsid w:val="005E2B13"/>
    <w:rsid w:val="0084102E"/>
    <w:rsid w:val="00993847"/>
    <w:rsid w:val="009F4B9F"/>
    <w:rsid w:val="00AA026B"/>
    <w:rsid w:val="00D0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D3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18D"/>
  </w:style>
  <w:style w:type="paragraph" w:styleId="Footer">
    <w:name w:val="footer"/>
    <w:basedOn w:val="Normal"/>
    <w:link w:val="FooterChar"/>
    <w:uiPriority w:val="99"/>
    <w:unhideWhenUsed/>
    <w:rsid w:val="002E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18D"/>
  </w:style>
  <w:style w:type="table" w:styleId="TableGrid">
    <w:name w:val="Table Grid"/>
    <w:basedOn w:val="TableNormal"/>
    <w:uiPriority w:val="59"/>
    <w:rsid w:val="009F4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B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4B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18D"/>
  </w:style>
  <w:style w:type="paragraph" w:styleId="Footer">
    <w:name w:val="footer"/>
    <w:basedOn w:val="Normal"/>
    <w:link w:val="FooterChar"/>
    <w:uiPriority w:val="99"/>
    <w:unhideWhenUsed/>
    <w:rsid w:val="002E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18D"/>
  </w:style>
  <w:style w:type="table" w:styleId="TableGrid">
    <w:name w:val="Table Grid"/>
    <w:basedOn w:val="TableNormal"/>
    <w:uiPriority w:val="59"/>
    <w:rsid w:val="009F4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B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4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9BA989DA7E60459FC17CA3F72D8B15" ma:contentTypeVersion="0" ma:contentTypeDescription="Create a new document." ma:contentTypeScope="" ma:versionID="66180de4ac91a6ab8a1e0db6b4a14d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4152A-D313-43E6-A477-0F7127B93A0C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D00A9C-E284-4156-AF69-58A851DA82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C20C4-824B-4783-9F0B-40A4D26C3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AF8648-BA7F-4123-A437-F0A3845B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Leib, Steven</dc:creator>
  <cp:lastModifiedBy>Curto, Sara</cp:lastModifiedBy>
  <cp:revision>2</cp:revision>
  <dcterms:created xsi:type="dcterms:W3CDTF">2012-09-20T12:22:00Z</dcterms:created>
  <dcterms:modified xsi:type="dcterms:W3CDTF">2012-09-20T12:22:00Z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0x0101006C9BA989DA7E60459FC17CA3F72D8B15</vt:lpwstr>
  </property>
  <property fmtid="{D5CDD505-2E9C-101B-9397-08002B2CF9AE}" pid="3" name="_AdHocReviewCycleID">
    <vt:i4>-839464519</vt:i4>
  </property>
  <property fmtid="{D5CDD505-2E9C-101B-9397-08002B2CF9AE}" pid="4" name="_NewReviewCycle">
    <vt:lpwstr/>
  </property>
  <property fmtid="{D5CDD505-2E9C-101B-9397-08002B2CF9AE}" pid="5" name="_EmailSubject">
    <vt:lpwstr>Daily Tweet- Thursday</vt:lpwstr>
  </property>
  <property fmtid="{D5CDD505-2E9C-101B-9397-08002B2CF9AE}" pid="6" name="_AuthorEmail">
    <vt:lpwstr>Paul.Williamson@dmschools.org</vt:lpwstr>
  </property>
  <property fmtid="{D5CDD505-2E9C-101B-9397-08002B2CF9AE}" pid="7" name="_AuthorEmailDisplayName">
    <vt:lpwstr>Williamson, Paul</vt:lpwstr>
  </property>
  <property fmtid="{D5CDD505-2E9C-101B-9397-08002B2CF9AE}" pid="8" name="_PreviousAdHocReviewCycleID">
    <vt:i4>1798799755</vt:i4>
  </property>
  <property fmtid="{D5CDD505-2E9C-101B-9397-08002B2CF9AE}" pid="9" name="_ReviewingToolsShownOnce">
    <vt:lpwstr/>
  </property>
</Properties>
</file>